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911" w:rsidRPr="00C82911" w:rsidRDefault="00C82911" w:rsidP="00C82911">
      <w:pPr>
        <w:pBdr>
          <w:bottom w:val="single" w:sz="6" w:space="5" w:color="DBDBD9"/>
        </w:pBd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9C1607"/>
          <w:kern w:val="36"/>
          <w:sz w:val="40"/>
          <w:szCs w:val="40"/>
          <w:lang w:eastAsia="ru-RU"/>
        </w:rPr>
      </w:pPr>
      <w:bookmarkStart w:id="0" w:name="_GoBack"/>
      <w:r w:rsidRPr="00C82911">
        <w:rPr>
          <w:rFonts w:ascii="Times New Roman" w:eastAsia="Times New Roman" w:hAnsi="Times New Roman" w:cs="Times New Roman"/>
          <w:color w:val="9C1607"/>
          <w:kern w:val="36"/>
          <w:sz w:val="40"/>
          <w:szCs w:val="40"/>
          <w:lang w:eastAsia="ru-RU"/>
        </w:rPr>
        <w:t>Об организации молодежной работы в Русской Православной Церкви</w:t>
      </w:r>
    </w:p>
    <w:bookmarkEnd w:id="0"/>
    <w:p w:rsidR="00C82911" w:rsidRPr="00C82911" w:rsidRDefault="00C82911" w:rsidP="00C829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2911">
        <w:rPr>
          <w:rFonts w:ascii="Times New Roman" w:eastAsia="Times New Roman" w:hAnsi="Times New Roman" w:cs="Times New Roman"/>
          <w:color w:val="000000"/>
          <w:lang w:eastAsia="ru-RU"/>
        </w:rPr>
        <w:t>6 октября 2011 г. 18:00</w:t>
      </w:r>
    </w:p>
    <w:p w:rsidR="00C82911" w:rsidRPr="00C82911" w:rsidRDefault="00C82911" w:rsidP="00C82911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9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Документ утвержден на основании определения Священного Синода Русской Православной Церкви от 5-6 октября 2011 года (</w:t>
      </w:r>
      <w:hyperlink r:id="rId5" w:history="1">
        <w:r w:rsidRPr="00C82911">
          <w:rPr>
            <w:rFonts w:ascii="Times New Roman" w:eastAsia="Times New Roman" w:hAnsi="Times New Roman" w:cs="Times New Roman"/>
            <w:i/>
            <w:iCs/>
            <w:color w:val="4F6462"/>
            <w:sz w:val="24"/>
            <w:szCs w:val="24"/>
            <w:u w:val="single"/>
            <w:lang w:eastAsia="ru-RU"/>
          </w:rPr>
          <w:t>журнал № 116</w:t>
        </w:r>
      </w:hyperlink>
      <w:r w:rsidRPr="00C829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).</w:t>
      </w:r>
    </w:p>
    <w:p w:rsidR="00C82911" w:rsidRPr="00C82911" w:rsidRDefault="00C82911" w:rsidP="00C82911">
      <w:pPr>
        <w:shd w:val="clear" w:color="auto" w:fill="FFFFFF"/>
        <w:spacing w:before="100" w:beforeAutospacing="1" w:after="100" w:afterAutospacing="1" w:line="240" w:lineRule="auto"/>
        <w:ind w:firstLine="5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9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</w:p>
    <w:p w:rsidR="00C82911" w:rsidRPr="00C82911" w:rsidRDefault="00C82911" w:rsidP="00C82911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Необходимость и важность церковной работы с молодежью имеют своим обоснованием учение Священного Писания о многообразии форм и методов апостольского служения Церкви, которая обращается с проповедью Евангелия ко всем людям без исключения. Этот общий миссионерский принцип был сформулирован св. апостолом Павлом: </w:t>
      </w:r>
      <w:r w:rsidRPr="00C829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«Для Иудеев я был как Иудей, чтобы приобрести Иудеев; для подзаконных был как подзаконный, чтобы приобрести подзаконных; </w:t>
      </w:r>
      <w:proofErr w:type="gramStart"/>
      <w:r w:rsidRPr="00C829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для чуждых закона</w:t>
      </w:r>
      <w:proofErr w:type="gramEnd"/>
      <w:r w:rsidRPr="00C829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― как чуждый закона, ― не будучи чужд закона пред Богом, но подзаконен Христу, ― чтобы приобрести чуждых закона; для немощных был как немощный, чтобы приобрести немощных. Для всех я сделался всем, чтобы спасти по крайней мере некоторых»</w:t>
      </w:r>
      <w:r w:rsidRPr="00C82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6" w:tgtFrame="_blank" w:history="1">
        <w:r w:rsidRPr="00C82911">
          <w:rPr>
            <w:rFonts w:ascii="Times New Roman" w:eastAsia="Times New Roman" w:hAnsi="Times New Roman" w:cs="Times New Roman"/>
            <w:color w:val="4F6462"/>
            <w:sz w:val="24"/>
            <w:szCs w:val="24"/>
            <w:u w:val="single"/>
            <w:lang w:eastAsia="ru-RU"/>
          </w:rPr>
          <w:t>(1 Кор. 9:22)</w:t>
        </w:r>
      </w:hyperlink>
      <w:r w:rsidRPr="00C82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Церковь в своем миссионерском и пастырском служении должна всегда искать и находить те формы проповеди, которые были бы актуальны и понятны для людей разных возрастов, национальностей и профессий. Сегодня перед Русской Православной Церковью с особенной остротой стоит вопрос о </w:t>
      </w:r>
      <w:proofErr w:type="spellStart"/>
      <w:r w:rsidRPr="00C82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воцерковлении</w:t>
      </w:r>
      <w:proofErr w:type="spellEnd"/>
      <w:r w:rsidRPr="00C82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молодежи, духовно-нравственное состояние которой имеет определяющее значение для будущего нашей Церкви и общества.</w:t>
      </w:r>
    </w:p>
    <w:p w:rsidR="00C82911" w:rsidRPr="00C82911" w:rsidRDefault="00C82911" w:rsidP="00C82911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Благодаря миссионерским усилиям Православной Церкви молодое поколение должно услышать от пастырей и верующих сверстников живые и убедительные ответы на свои поиски и вопрошания, обрести в Церкви подлинные ценности и надежные жизненные ориентиры, получить необходимые условия для раскрытия своего внутреннего духовно-нравственного потенциала.</w:t>
      </w:r>
    </w:p>
    <w:p w:rsidR="00C82911" w:rsidRPr="00C82911" w:rsidRDefault="00C82911" w:rsidP="00C82911">
      <w:pPr>
        <w:shd w:val="clear" w:color="auto" w:fill="FFFFFF"/>
        <w:spacing w:before="100" w:beforeAutospacing="1" w:after="100" w:afterAutospacing="1" w:line="240" w:lineRule="auto"/>
        <w:ind w:firstLine="5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9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</w:p>
    <w:p w:rsidR="00C82911" w:rsidRPr="00C82911" w:rsidRDefault="00C82911" w:rsidP="00C82911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Церковная молодежная работа включает в себя как организацию молодых членов приходских общин, так и миссию среди городской и сельской молодежи, студентов, школьников, членов общественных молодежных объединений.</w:t>
      </w:r>
    </w:p>
    <w:p w:rsidR="00C82911" w:rsidRPr="00C82911" w:rsidRDefault="00C82911" w:rsidP="00C82911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Координация церковной молодежной работы осуществляется в рамках следующей структуры.</w:t>
      </w:r>
    </w:p>
    <w:p w:rsidR="00C82911" w:rsidRPr="00C82911" w:rsidRDefault="00C82911" w:rsidP="00C82911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9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Общецерковный уровень</w:t>
      </w:r>
    </w:p>
    <w:p w:rsidR="00C82911" w:rsidRPr="00C82911" w:rsidRDefault="00C82911" w:rsidP="00C82911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общецерковном уровне работу с молодежью возглавляет Синодальный отдел по делам молодежи Московского Патриархата (далее Синодальный отдел). Синодальный отдел является координационным органом по отношению к аналогичным учреждениям, действующим в Самоуправляемых Церквах, Экзархатах, Митрополичьих округах и епархиях, и как таковой имеет право обращаться в пределах своей компетенции к епархиальным архиереям и руководителям других канонических подразделений, </w:t>
      </w:r>
      <w:r w:rsidRPr="00C82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направлять им свои нормативные документы и запрашивать соответствующую информацию (Устав Русской Православной Церкви, глава VI, п. 9).</w:t>
      </w:r>
    </w:p>
    <w:p w:rsidR="00C82911" w:rsidRPr="00C82911" w:rsidRDefault="00C82911" w:rsidP="00C82911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задачи Синодального отдела входят:</w:t>
      </w:r>
    </w:p>
    <w:p w:rsidR="00C82911" w:rsidRPr="00C82911" w:rsidRDefault="00C82911" w:rsidP="00C82911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координация и развитие системной общецерковной молодежной работы;</w:t>
      </w:r>
    </w:p>
    <w:p w:rsidR="00C82911" w:rsidRPr="00C82911" w:rsidRDefault="00C82911" w:rsidP="00C82911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разработка, координация и реализация крупных общецерковных и </w:t>
      </w:r>
      <w:proofErr w:type="gramStart"/>
      <w:r w:rsidRPr="00C82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международных молодежных программ</w:t>
      </w:r>
      <w:proofErr w:type="gramEnd"/>
      <w:r w:rsidRPr="00C82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проектов;</w:t>
      </w:r>
    </w:p>
    <w:p w:rsidR="00C82911" w:rsidRPr="00C82911" w:rsidRDefault="00C82911" w:rsidP="00C82911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координация и развитие системы образования и повышения квалификации для священнослужителей, мирян, специалистов в области церковной работы с молодежью, совместно с Учебным комитетом, Синодальным отделом религиозного образования и </w:t>
      </w:r>
      <w:proofErr w:type="spellStart"/>
      <w:r w:rsidRPr="00C82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катехизации</w:t>
      </w:r>
      <w:proofErr w:type="spellEnd"/>
      <w:r w:rsidRPr="00C82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церковными и </w:t>
      </w:r>
      <w:proofErr w:type="gramStart"/>
      <w:r w:rsidRPr="00C82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светскими учебными заведениями</w:t>
      </w:r>
      <w:proofErr w:type="gramEnd"/>
      <w:r w:rsidRPr="00C82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учреждениями (в </w:t>
      </w:r>
      <w:proofErr w:type="spellStart"/>
      <w:r w:rsidRPr="00C82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т.ч</w:t>
      </w:r>
      <w:proofErr w:type="spellEnd"/>
      <w:r w:rsidRPr="00C82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разработка и введение в учебный план православных учебных заведений курса по организации молодежной работы);</w:t>
      </w:r>
    </w:p>
    <w:p w:rsidR="00C82911" w:rsidRPr="00C82911" w:rsidRDefault="00C82911" w:rsidP="00C82911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координация и развитие системы краткосрочной подготовки штатных ответственных за молодежную работу и православных молодежных лидеров на приходах, в благочиниях и епархиях;</w:t>
      </w:r>
    </w:p>
    <w:p w:rsidR="00C82911" w:rsidRPr="00C82911" w:rsidRDefault="00C82911" w:rsidP="00C82911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методическое обеспечение церковной молодежной работы, подготовка и распространение методических материалов по всем направлениям молодежной работы;</w:t>
      </w:r>
    </w:p>
    <w:p w:rsidR="00C82911" w:rsidRPr="00C82911" w:rsidRDefault="00C82911" w:rsidP="00C82911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содействие в деятельности православных молодежных объединений;</w:t>
      </w:r>
    </w:p>
    <w:p w:rsidR="00C82911" w:rsidRPr="00C82911" w:rsidRDefault="00C82911" w:rsidP="00C82911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подготовка </w:t>
      </w:r>
      <w:proofErr w:type="gramStart"/>
      <w:r w:rsidRPr="00C82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проектов</w:t>
      </w:r>
      <w:proofErr w:type="gramEnd"/>
      <w:r w:rsidRPr="00C82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имеющих отношение к молодежной работе соглашений с государственными органами власти и соответствующих типовых соглашений для использования в епархиях;</w:t>
      </w:r>
    </w:p>
    <w:p w:rsidR="00C82911" w:rsidRPr="00C82911" w:rsidRDefault="00C82911" w:rsidP="00C82911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методическое обеспечение во взаимодействии с Синодальным отделом религиозного образования и </w:t>
      </w:r>
      <w:proofErr w:type="spellStart"/>
      <w:r w:rsidRPr="00C82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катехизации</w:t>
      </w:r>
      <w:proofErr w:type="spellEnd"/>
      <w:r w:rsidRPr="00C82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преемственности в работе церковно-приходских воскресных школ для детей и молодежных приходских объединений;</w:t>
      </w:r>
    </w:p>
    <w:p w:rsidR="00C82911" w:rsidRPr="00C82911" w:rsidRDefault="00C82911" w:rsidP="00C82911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в координации с Отделом внешних церковных связей и Управлением Московской Патриархии по зарубежным учреждениям — обмен опытом с зарубежными молодежными организациями;</w:t>
      </w:r>
    </w:p>
    <w:p w:rsidR="00C82911" w:rsidRPr="00C82911" w:rsidRDefault="00C82911" w:rsidP="00C82911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в координации с Издательским советом и Синодальным информационным отделом — освещение молодежной работе Церкви через издательскую и информационную деятельность;</w:t>
      </w:r>
    </w:p>
    <w:p w:rsidR="00C82911" w:rsidRPr="00C82911" w:rsidRDefault="00C82911" w:rsidP="00C82911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организация и проведение молодежных съездов, форумов, лагерей и сборов;</w:t>
      </w:r>
    </w:p>
    <w:p w:rsidR="00C82911" w:rsidRPr="00C82911" w:rsidRDefault="00C82911" w:rsidP="00C82911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организация и координация участия православной молодежи в церковных, общественных и государственных праздниках и мероприятиях, связанных с памятными датами;</w:t>
      </w:r>
    </w:p>
    <w:p w:rsidR="00C82911" w:rsidRPr="00C82911" w:rsidRDefault="00C82911" w:rsidP="00C82911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проведение общецерковных целевых денежных сборов;</w:t>
      </w:r>
    </w:p>
    <w:p w:rsidR="00C82911" w:rsidRPr="00C82911" w:rsidRDefault="00C82911" w:rsidP="00C82911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 в координации с Синодальным отделом по взаимоотношениям Церкви и общества — взаимодействие с государственными и общественными структурами в деле </w:t>
      </w:r>
      <w:r w:rsidRPr="00C82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совершенствования законодательства, подзаконных актов и практики, касающихся жизни молодежи, а также участия Церкви в молодежной работе.</w:t>
      </w:r>
    </w:p>
    <w:p w:rsidR="00C82911" w:rsidRPr="00C82911" w:rsidRDefault="00C82911" w:rsidP="00C82911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9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Епархиальный уровень</w:t>
      </w:r>
    </w:p>
    <w:p w:rsidR="00C82911" w:rsidRPr="00C82911" w:rsidRDefault="00C82911" w:rsidP="00C82911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руководство епархиальными подразделениями, действующими в области работы с молодежью, осуществляют правящие архиереи. Для организации молодежной работы в епархии действует епархиальный отдел по делам молодежи, который в своей работе руководствуется общецерковными нормативными документами, указаниями правящего архиерея, рекомендациями Синодального отдела по делам молодежи. Зарплаты сотрудников, организационные расходы, программы и мероприятия епархиального отдела по делам молодежи оплачиваются из бюджета епархии и привлеченных средств.</w:t>
      </w:r>
    </w:p>
    <w:p w:rsidR="00C82911" w:rsidRPr="00C82911" w:rsidRDefault="00C82911" w:rsidP="00C82911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задачи епархиальных отделов по делам молодежи входят:</w:t>
      </w:r>
    </w:p>
    <w:p w:rsidR="00C82911" w:rsidRPr="00C82911" w:rsidRDefault="00C82911" w:rsidP="00C82911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координация всей церковной молодежной работы в епархии, координация деятельности штатных ответственных по работе с молодежью в благочиниях и на приходах, а также православных молодежных объединений;</w:t>
      </w:r>
    </w:p>
    <w:p w:rsidR="00C82911" w:rsidRPr="00C82911" w:rsidRDefault="00C82911" w:rsidP="00C82911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разработка и реализация годовых планов молодежной работы в епархии;</w:t>
      </w:r>
    </w:p>
    <w:p w:rsidR="00C82911" w:rsidRPr="00C82911" w:rsidRDefault="00C82911" w:rsidP="00C82911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разработка и реализация </w:t>
      </w:r>
      <w:proofErr w:type="spellStart"/>
      <w:r w:rsidRPr="00C82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общеепархиальных</w:t>
      </w:r>
      <w:proofErr w:type="spellEnd"/>
      <w:r w:rsidRPr="00C82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молодежных программ и проектов, привлечение молодежи к их осуществлению.</w:t>
      </w:r>
    </w:p>
    <w:p w:rsidR="00C82911" w:rsidRPr="00C82911" w:rsidRDefault="00C82911" w:rsidP="00C82911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осуществление следующих приоритетных форм и направлений молодежной работы:</w:t>
      </w:r>
    </w:p>
    <w:p w:rsidR="00C82911" w:rsidRPr="00C82911" w:rsidRDefault="00C82911" w:rsidP="00C829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для молодежи по изучению Священного Писания, вероучения Церкви, литургической традиции, постижению смысла богослужения и основ христианской жизни;</w:t>
      </w:r>
    </w:p>
    <w:p w:rsidR="00C82911" w:rsidRPr="00C82911" w:rsidRDefault="00C82911" w:rsidP="00C829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миссионерские молодежные акции и поездки;</w:t>
      </w:r>
    </w:p>
    <w:p w:rsidR="00C82911" w:rsidRPr="00C82911" w:rsidRDefault="00C82911" w:rsidP="00C829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клубы молодой семьи</w:t>
      </w:r>
    </w:p>
    <w:p w:rsidR="00C82911" w:rsidRPr="00C82911" w:rsidRDefault="00C82911" w:rsidP="00C829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молодежные социальные волонтерские проекты;</w:t>
      </w:r>
    </w:p>
    <w:p w:rsidR="00C82911" w:rsidRPr="00C82911" w:rsidRDefault="00C82911" w:rsidP="00C829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епархиальный фестиваль, включающий различные виды творчества молодежи;</w:t>
      </w:r>
    </w:p>
    <w:p w:rsidR="00C82911" w:rsidRPr="00C82911" w:rsidRDefault="00C82911" w:rsidP="00C829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спортивные игры с участием молодежных команд благочиний и приходов;</w:t>
      </w:r>
    </w:p>
    <w:p w:rsidR="00C82911" w:rsidRPr="00C82911" w:rsidRDefault="00C82911" w:rsidP="00C829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летние молодежные лагеря;</w:t>
      </w:r>
    </w:p>
    <w:p w:rsidR="00C82911" w:rsidRPr="00C82911" w:rsidRDefault="00C82911" w:rsidP="00C829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православной молодежи в церковных, общественных и государственных праздниках и мероприятиях, связанных с памятными датами;</w:t>
      </w:r>
    </w:p>
    <w:p w:rsidR="00C82911" w:rsidRPr="00C82911" w:rsidRDefault="00C82911" w:rsidP="00C829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съезды православной молодежи и форумы с ее участием;</w:t>
      </w:r>
    </w:p>
    <w:p w:rsidR="00C82911" w:rsidRPr="00C82911" w:rsidRDefault="00C82911" w:rsidP="00C82911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проведение краткосрочных обучающих курсов и семинаров по организации молодежной работы на приходах, в </w:t>
      </w:r>
      <w:proofErr w:type="spellStart"/>
      <w:r w:rsidRPr="00C82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т.ч</w:t>
      </w:r>
      <w:proofErr w:type="spellEnd"/>
      <w:r w:rsidRPr="00C82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организация епархиальной школы православного молодежного актива;</w:t>
      </w:r>
    </w:p>
    <w:p w:rsidR="00C82911" w:rsidRPr="00C82911" w:rsidRDefault="00C82911" w:rsidP="00C82911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обеспечение участия молодежи епархии в реализации общецерковных молодежных программ и проектов Синодального отдела;</w:t>
      </w:r>
    </w:p>
    <w:p w:rsidR="00C82911" w:rsidRPr="00C82911" w:rsidRDefault="00C82911" w:rsidP="00C82911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распространение методических и информационных материалов, подготовленных или одобренных Синодальным отделом и предназначенных для обучения молодежи различным видам церковного служения;</w:t>
      </w:r>
    </w:p>
    <w:p w:rsidR="00C82911" w:rsidRPr="00C82911" w:rsidRDefault="00C82911" w:rsidP="00C82911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8. содействие созданию на приходах православных молодежных объединений, их сотрудничеству, поддержка их участия в государственных и иных конкурсах;</w:t>
      </w:r>
    </w:p>
    <w:p w:rsidR="00C82911" w:rsidRPr="00C82911" w:rsidRDefault="00C82911" w:rsidP="00C82911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взаимодействие с государственными и общественными организациями, подготовка соглашений о сотрудничестве и взаимодействии с региональными органами власти, ответственными за работу с молодежью;</w:t>
      </w:r>
    </w:p>
    <w:p w:rsidR="00C82911" w:rsidRPr="00C82911" w:rsidRDefault="00C82911" w:rsidP="00C82911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осуществление совместных с региональными властями и общественными организациями молодежных проектов и акций;</w:t>
      </w:r>
    </w:p>
    <w:p w:rsidR="00C82911" w:rsidRPr="00C82911" w:rsidRDefault="00C82911" w:rsidP="00C82911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содействие установлению постоянных связей приходов с государственными и муниципальными учреждениями в сфере работы с молодежью, заключению между ними соглашений о сотрудничестве;</w:t>
      </w:r>
    </w:p>
    <w:p w:rsidR="00C82911" w:rsidRPr="00C82911" w:rsidRDefault="00C82911" w:rsidP="00C82911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содействие освещению в средствах массовой информации общецерковной и епархиальной молодежной работы;</w:t>
      </w:r>
    </w:p>
    <w:p w:rsidR="00C82911" w:rsidRPr="00C82911" w:rsidRDefault="00C82911" w:rsidP="00C82911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ходатайство перед епархиальным архиереем о поощрении лиц, ведущих активную молодежную работу;</w:t>
      </w:r>
    </w:p>
    <w:p w:rsidR="00C82911" w:rsidRPr="00C82911" w:rsidRDefault="00C82911" w:rsidP="00C82911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проведение епархиальных целевых денежных сборов;</w:t>
      </w:r>
    </w:p>
    <w:p w:rsidR="00C82911" w:rsidRPr="00C82911" w:rsidRDefault="00C82911" w:rsidP="00C82911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привлечение учащихся православных учебных заведений к молодежной работе.</w:t>
      </w:r>
    </w:p>
    <w:p w:rsidR="00C82911" w:rsidRPr="00C82911" w:rsidRDefault="00C82911" w:rsidP="00C82911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подготовка ежегодного отчета о проделанной молодежной работе епархиальному архиерею и в Синодальный отдел по делам молодежи.</w:t>
      </w:r>
    </w:p>
    <w:p w:rsidR="00C82911" w:rsidRPr="00C82911" w:rsidRDefault="00C82911" w:rsidP="00C82911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пунктом 18 Определения Архиерейского Собора Русской Православной Церкви (2-4 февраля 2011 года) «О вопросах внутренней жизни и внешней деятельности Русской Православной Церкви», в епархиях создается коллегия епархиального отдела по делам молодежи. Коллегия является совещательным органом при отделе по делам молодежи епархии. Коллегия формируется и осуществляет свою деятельность в соответствии типовым Положением, принимаемым Священным Синодом.</w:t>
      </w:r>
    </w:p>
    <w:p w:rsidR="00C82911" w:rsidRPr="00C82911" w:rsidRDefault="00C82911" w:rsidP="00C82911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829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Благочиннический</w:t>
      </w:r>
      <w:proofErr w:type="spellEnd"/>
      <w:r w:rsidRPr="00C829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уровень</w:t>
      </w:r>
    </w:p>
    <w:p w:rsidR="00C82911" w:rsidRPr="00C82911" w:rsidRDefault="00C82911" w:rsidP="00C82911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уровне благочиния общая организация, координация и контроль работы с молодежью ведутся под руководством благочинного. Непосредственное осуществление этой работы должно быть возложено на штатного ответственного за молодежную работу в благочинии. Ответственный за молодежную работу в благочинии назначается на должность и освобождается от должности епархиальным архиереем по представлению председателя отдела по делам молодежи епархии, согласованному с благочинным. Ответственный за молодежную работу в благочинии зачисляется в штат одного из приходов благочиния с окладом согласно штатному расписанию. Ответственный за молодежную работу в благочинии подчиняется благочинному и согласовывает свою деятельность с председателем отдела по делам молодежи епархии. Благочинный имеет попечение о привлечении средств для проведения молодежных программ и мероприятий в благочинии.</w:t>
      </w:r>
    </w:p>
    <w:p w:rsidR="00C82911" w:rsidRPr="00C82911" w:rsidRDefault="00C82911" w:rsidP="00C82911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обязанности штатного ответственного за молодежную работу в благочинии входит:</w:t>
      </w:r>
    </w:p>
    <w:p w:rsidR="00C82911" w:rsidRPr="00C82911" w:rsidRDefault="00C82911" w:rsidP="00C82911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 поддержка и содействие развитию молодежной работы на приходах благочиния;</w:t>
      </w:r>
    </w:p>
    <w:p w:rsidR="00C82911" w:rsidRPr="00C82911" w:rsidRDefault="00C82911" w:rsidP="00C82911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координация деятельности ответственных за молодежную работу на приходах благочиния;</w:t>
      </w:r>
    </w:p>
    <w:p w:rsidR="00C82911" w:rsidRPr="00C82911" w:rsidRDefault="00C82911" w:rsidP="00C82911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составление годового плана молодежной работы благочиния, согласование его с епархиальным отделом по делам молодежи и представление на утверждение благочинного;</w:t>
      </w:r>
    </w:p>
    <w:p w:rsidR="00C82911" w:rsidRPr="00C82911" w:rsidRDefault="00C82911" w:rsidP="00C82911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обеспечение реализации епархиальных молодежных программ и проектов в благочинии;</w:t>
      </w:r>
    </w:p>
    <w:p w:rsidR="00C82911" w:rsidRPr="00C82911" w:rsidRDefault="00C82911" w:rsidP="00C82911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обеспечение участия молодежного актива приходов в общецерковных молодежных программах;</w:t>
      </w:r>
    </w:p>
    <w:p w:rsidR="00C82911" w:rsidRPr="00C82911" w:rsidRDefault="00C82911" w:rsidP="00C82911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участие в работе епархиальной коллегии отдела по делам молодежи;</w:t>
      </w:r>
    </w:p>
    <w:p w:rsidR="00C82911" w:rsidRPr="00C82911" w:rsidRDefault="00C82911" w:rsidP="00C82911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контроль отчетов и выполнения планов работы ответственных за молодежную работу на приходах благочиния;</w:t>
      </w:r>
    </w:p>
    <w:p w:rsidR="00C82911" w:rsidRPr="00C82911" w:rsidRDefault="00C82911" w:rsidP="00C82911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обеспечение информационной поддержки молодежной работы в благочинии, включая видео- и фотосъемку реализуемых проектов, создание архива молодежной работы в благочинии; отражение этой работы на сайте благочиния, в социальных сетях и блогах;</w:t>
      </w:r>
    </w:p>
    <w:p w:rsidR="00C82911" w:rsidRPr="00C82911" w:rsidRDefault="00C82911" w:rsidP="00C82911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подготовка ежегодного отчета о проделанной молодежной работе благочинному и в отдел по делам молодежи епархии.</w:t>
      </w:r>
    </w:p>
    <w:p w:rsidR="00C82911" w:rsidRPr="00C82911" w:rsidRDefault="00C82911" w:rsidP="00C82911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Важным критерием оценки деятельности штатного ответственного за молодежную работу благочиния является увеличение числа молодых прихожан, их участия в молодежных программах и проектах.</w:t>
      </w:r>
    </w:p>
    <w:p w:rsidR="00C82911" w:rsidRPr="00C82911" w:rsidRDefault="00C82911" w:rsidP="00C82911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9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Приходской уровень</w:t>
      </w:r>
    </w:p>
    <w:p w:rsidR="00C82911" w:rsidRPr="00C82911" w:rsidRDefault="00C82911" w:rsidP="00C82911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приходском уровне общая организация, координация и контроль работы с молодежью находятся в компетенции настоятеля. Непосредственное осуществление этой работы должно быть возложено на штатного ответственного за молодежную работу, в тех приходах, где есть возможность создать такую штатную единицу. Решение о возможности или невозможности принимает приходской совет во главе с настоятелем по согласованию с благочинным и епархиальным отделом по делам молодежи.</w:t>
      </w:r>
    </w:p>
    <w:p w:rsidR="00C82911" w:rsidRPr="00C82911" w:rsidRDefault="00C82911" w:rsidP="00C82911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Ответственный за молодежную работу на приходе назначается на должность и освобождается от должности настоятелем. Ответственный за молодежную работу на приходе зачисляется в штат прихода с окладом согласно штатному расписанию. Ответственный за молодежную работу подчиняется настоятелю и согласовывает свою деятельность с председателем епархиального отдела по делам молодежи и с ответственным за молодежную работу в благочинии. Молодежные программы и мероприятия прихода оплачиваются из средств прихода и привлеченных средств. На приходе могут создаваться православные молодежные объединения.</w:t>
      </w:r>
    </w:p>
    <w:p w:rsidR="00C82911" w:rsidRPr="00C82911" w:rsidRDefault="00C82911" w:rsidP="00C82911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молодежью на приходе может иметь различные формы, в частности:</w:t>
      </w:r>
    </w:p>
    <w:p w:rsidR="00C82911" w:rsidRPr="00C82911" w:rsidRDefault="00C82911" w:rsidP="00C829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беседы и встречи с духовенством и специально приглашаемыми гостями;</w:t>
      </w:r>
    </w:p>
    <w:p w:rsidR="00C82911" w:rsidRPr="00C82911" w:rsidRDefault="00C82911" w:rsidP="00C829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82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вероучительные</w:t>
      </w:r>
      <w:proofErr w:type="spellEnd"/>
      <w:r w:rsidRPr="00C82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C82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катехизаторские</w:t>
      </w:r>
      <w:proofErr w:type="spellEnd"/>
      <w:r w:rsidRPr="00C82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занятия;</w:t>
      </w:r>
    </w:p>
    <w:p w:rsidR="00C82911" w:rsidRPr="00C82911" w:rsidRDefault="00C82911" w:rsidP="00C829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группы по изучению Священного Писания;</w:t>
      </w:r>
    </w:p>
    <w:p w:rsidR="00C82911" w:rsidRPr="00C82911" w:rsidRDefault="00C82911" w:rsidP="00C829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миссионерские акции и поездки;</w:t>
      </w:r>
    </w:p>
    <w:p w:rsidR="00C82911" w:rsidRPr="00C82911" w:rsidRDefault="00C82911" w:rsidP="00C829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социальные проекты;</w:t>
      </w:r>
    </w:p>
    <w:p w:rsidR="00C82911" w:rsidRPr="00C82911" w:rsidRDefault="00C82911" w:rsidP="00C829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молодежные лагеря;</w:t>
      </w:r>
    </w:p>
    <w:p w:rsidR="00C82911" w:rsidRPr="00C82911" w:rsidRDefault="00C82911" w:rsidP="00C829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интернет-проекты;</w:t>
      </w:r>
    </w:p>
    <w:p w:rsidR="00C82911" w:rsidRPr="00C82911" w:rsidRDefault="00C82911" w:rsidP="00C829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киноклубы;</w:t>
      </w:r>
    </w:p>
    <w:p w:rsidR="00C82911" w:rsidRPr="00C82911" w:rsidRDefault="00C82911" w:rsidP="00C829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кружки по интересам;</w:t>
      </w:r>
    </w:p>
    <w:p w:rsidR="00C82911" w:rsidRPr="00C82911" w:rsidRDefault="00C82911" w:rsidP="00C829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проекты по профилактике зависимостей;</w:t>
      </w:r>
    </w:p>
    <w:p w:rsidR="00C82911" w:rsidRPr="00C82911" w:rsidRDefault="00C82911" w:rsidP="00C829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спортивные секции;</w:t>
      </w:r>
    </w:p>
    <w:p w:rsidR="00C82911" w:rsidRPr="00C82911" w:rsidRDefault="00C82911" w:rsidP="00C829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военно-патриотические клубы;</w:t>
      </w:r>
    </w:p>
    <w:p w:rsidR="00C82911" w:rsidRPr="00C82911" w:rsidRDefault="00C82911" w:rsidP="00C829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клубы молодой семьи.</w:t>
      </w:r>
    </w:p>
    <w:p w:rsidR="00C82911" w:rsidRPr="00C82911" w:rsidRDefault="00C82911" w:rsidP="00C82911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Обязанности ответственного за молодежную работу на приходе включают:</w:t>
      </w:r>
    </w:p>
    <w:p w:rsidR="00C82911" w:rsidRPr="00C82911" w:rsidRDefault="00C82911" w:rsidP="00C82911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развитие молодежной работы прихода;</w:t>
      </w:r>
    </w:p>
    <w:p w:rsidR="00C82911" w:rsidRPr="00C82911" w:rsidRDefault="00C82911" w:rsidP="00C82911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избрание из среды молодых прихожан активных помощников, забота о прохождении ими соответствующего обучения; формирование приходского молодежного актива;</w:t>
      </w:r>
    </w:p>
    <w:p w:rsidR="00C82911" w:rsidRPr="00C82911" w:rsidRDefault="00C82911" w:rsidP="00C82911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разработка и осуществление приходских молодежных проектов;</w:t>
      </w:r>
    </w:p>
    <w:p w:rsidR="00C82911" w:rsidRPr="00C82911" w:rsidRDefault="00C82911" w:rsidP="00C82911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реализация совместных проектов с другими приходами;</w:t>
      </w:r>
    </w:p>
    <w:p w:rsidR="00C82911" w:rsidRPr="00C82911" w:rsidRDefault="00C82911" w:rsidP="00C82911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поддержание контакта с существующими на территории прихода образовательными и социальными учреждениями, где могли бы проявить свою активность молодые православные христиане;</w:t>
      </w:r>
    </w:p>
    <w:p w:rsidR="00C82911" w:rsidRPr="00C82911" w:rsidRDefault="00C82911" w:rsidP="00C82911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привлечение светских специалистов, профессионально занятых в области работы с молодежью, к взаимодействию с приходом;</w:t>
      </w:r>
    </w:p>
    <w:p w:rsidR="00C82911" w:rsidRPr="00C82911" w:rsidRDefault="00C82911" w:rsidP="00C82911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составление годового плана приходской молодежной работы, согласование его с ответственным за молодежную работу в благочинии и представление на утверждение настоятелю;</w:t>
      </w:r>
    </w:p>
    <w:p w:rsidR="00C82911" w:rsidRPr="00C82911" w:rsidRDefault="00C82911" w:rsidP="00C82911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обеспечение информационной поддержки молодежной работы на приходе, включая видео- и фотосъемку реализуемых проектов, создание архива молодежной работы; отражение этой работы на сайте прихода (если таковой имеется), в социальных сетях и блогах;</w:t>
      </w:r>
    </w:p>
    <w:p w:rsidR="00C82911" w:rsidRPr="00C82911" w:rsidRDefault="00C82911" w:rsidP="00C82911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осуществление по согласованию с настоятелем прихода взаимодействия с государственными, муниципальными и общественными организациями и учреждениями, действующими на территории прихода, по вопросам, связанным с молодежной работой;</w:t>
      </w:r>
    </w:p>
    <w:p w:rsidR="00C82911" w:rsidRPr="00C82911" w:rsidRDefault="00C82911" w:rsidP="00C82911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привлечение добровольцев для участия в молодежных проектах и программах;</w:t>
      </w:r>
    </w:p>
    <w:p w:rsidR="00C82911" w:rsidRPr="00C82911" w:rsidRDefault="00C82911" w:rsidP="00C82911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 обеспечение участия молодежного актива прихода в общецерковных, епархиальных и </w:t>
      </w:r>
      <w:proofErr w:type="spellStart"/>
      <w:proofErr w:type="gramStart"/>
      <w:r w:rsidRPr="00C82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благочиннических</w:t>
      </w:r>
      <w:proofErr w:type="spellEnd"/>
      <w:r w:rsidRPr="00C82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программах</w:t>
      </w:r>
      <w:proofErr w:type="gramEnd"/>
      <w:r w:rsidRPr="00C82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82911" w:rsidRPr="00C82911" w:rsidRDefault="00C82911" w:rsidP="00C82911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12. подготовка ежегодного отчета настоятелю прихода, направляемого также ответственному за молодежную работу в благочинии и в отдел по делам молодежи епархии.</w:t>
      </w:r>
    </w:p>
    <w:p w:rsidR="00C82911" w:rsidRPr="00C82911" w:rsidRDefault="00C82911" w:rsidP="00C82911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Важным критерием оценки деятельности ответственного за молодежную работу на приходе является увеличение числа молодых прихожан, их участия в молодежных программах и проектах.</w:t>
      </w:r>
    </w:p>
    <w:p w:rsidR="001E667C" w:rsidRDefault="001E667C"/>
    <w:sectPr w:rsidR="001E6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24A2D"/>
    <w:multiLevelType w:val="multilevel"/>
    <w:tmpl w:val="BE2E7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4D6E62"/>
    <w:multiLevelType w:val="multilevel"/>
    <w:tmpl w:val="014E7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035"/>
    <w:rsid w:val="001E667C"/>
    <w:rsid w:val="00A73035"/>
    <w:rsid w:val="00C8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5F24C2-963D-46B1-8218-C844B20EC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29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29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ext">
    <w:name w:val="text"/>
    <w:basedOn w:val="a"/>
    <w:rsid w:val="00C82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C82911"/>
    <w:rPr>
      <w:i/>
      <w:iCs/>
    </w:rPr>
  </w:style>
  <w:style w:type="character" w:styleId="a4">
    <w:name w:val="Hyperlink"/>
    <w:basedOn w:val="a0"/>
    <w:uiPriority w:val="99"/>
    <w:semiHidden/>
    <w:unhideWhenUsed/>
    <w:rsid w:val="00C82911"/>
    <w:rPr>
      <w:color w:val="0000FF"/>
      <w:u w:val="single"/>
    </w:rPr>
  </w:style>
  <w:style w:type="character" w:styleId="a5">
    <w:name w:val="Strong"/>
    <w:basedOn w:val="a0"/>
    <w:uiPriority w:val="22"/>
    <w:qFormat/>
    <w:rsid w:val="00C82911"/>
    <w:rPr>
      <w:b/>
      <w:bCs/>
    </w:rPr>
  </w:style>
  <w:style w:type="character" w:customStyle="1" w:styleId="bgdatatitle">
    <w:name w:val="bg_data_title"/>
    <w:basedOn w:val="a0"/>
    <w:rsid w:val="00C829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zbyka.ru/biblia/?1Cor.9:22&amp;cr&amp;rus" TargetMode="External"/><Relationship Id="rId5" Type="http://schemas.openxmlformats.org/officeDocument/2006/relationships/hyperlink" Target="http://www.patriarchia.ru/db/text/1639858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2144</Words>
  <Characters>12221</Characters>
  <Application>Microsoft Office Word</Application>
  <DocSecurity>0</DocSecurity>
  <Lines>101</Lines>
  <Paragraphs>28</Paragraphs>
  <ScaleCrop>false</ScaleCrop>
  <Company>SPecialiST RePack</Company>
  <LinksUpToDate>false</LinksUpToDate>
  <CharactersWithSpaces>14337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Кул</dc:creator>
  <cp:keywords/>
  <dc:description/>
  <cp:lastModifiedBy>Павел Кул</cp:lastModifiedBy>
  <cp:revision>3</cp:revision>
  <dcterms:created xsi:type="dcterms:W3CDTF">2020-02-24T12:12:00Z</dcterms:created>
  <dcterms:modified xsi:type="dcterms:W3CDTF">2020-02-24T12:12:00Z</dcterms:modified>
</cp:coreProperties>
</file>